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1686" w:rsidR="00031686" w:rsidP="00031686" w:rsidRDefault="00031686" w14:paraId="457D9F33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</w:p>
    <w:p w:rsidRPr="00031686" w:rsidR="00031686" w:rsidP="00031686" w:rsidRDefault="00031686" w14:paraId="7F5141D0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TRGOVAČKI SUD U PAZINU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</w:p>
    <w:p w:rsidRPr="00031686" w:rsidR="00031686" w:rsidP="00031686" w:rsidRDefault="00031686" w14:paraId="6B56C40B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031686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031686">
        <w:rPr>
          <w:rFonts w:eastAsia="Times New Roman" w:cs="Arial"/>
          <w:bCs/>
          <w:szCs w:val="24"/>
          <w:lang w:eastAsia="hr-HR"/>
        </w:rPr>
        <w:t xml:space="preserve"> 1 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031686">
        <w:rPr>
          <w:rFonts w:eastAsia="Times New Roman" w:cs="Arial"/>
          <w:bCs/>
          <w:szCs w:val="24"/>
          <w:lang w:eastAsia="hr-HR"/>
        </w:rPr>
        <w:br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</w:p>
    <w:p w:rsidRPr="00031686" w:rsidR="00031686" w:rsidP="00031686" w:rsidRDefault="00031686" w14:paraId="7AABC105" w14:textId="1B67D9F7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041BE4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St-459</w:t>
      </w:r>
      <w:r w:rsidRPr="00031686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031686">
        <w:rPr>
          <w:rFonts w:eastAsia="Times New Roman" w:cs="Arial"/>
          <w:bCs/>
          <w:szCs w:val="24"/>
          <w:lang w:eastAsia="hr-HR"/>
        </w:rPr>
        <w:t>-</w:t>
      </w:r>
      <w:r w:rsidR="00041BE4">
        <w:rPr>
          <w:rFonts w:eastAsia="Times New Roman" w:cs="Arial"/>
          <w:bCs/>
          <w:szCs w:val="24"/>
          <w:lang w:eastAsia="hr-HR"/>
        </w:rPr>
        <w:t>81</w:t>
      </w:r>
    </w:p>
    <w:p w:rsidRPr="00031686" w:rsidR="00031686" w:rsidP="00031686" w:rsidRDefault="00031686" w14:paraId="2A18D3BB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</w:p>
    <w:p w:rsidRPr="00031686" w:rsidR="00031686" w:rsidP="00031686" w:rsidRDefault="00031686" w14:paraId="157F6A9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Z A P I S N I K</w:t>
      </w:r>
    </w:p>
    <w:p w:rsidRPr="00DE42D2" w:rsidR="00031686" w:rsidP="00031686" w:rsidRDefault="00031686" w14:paraId="54295C3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42D2">
        <w:rPr>
          <w:rFonts w:eastAsia="Times New Roman" w:cs="Arial"/>
          <w:bCs/>
          <w:szCs w:val="24"/>
          <w:lang w:eastAsia="hr-HR"/>
        </w:rPr>
        <w:t xml:space="preserve">Od </w:t>
      </w:r>
      <w:r w:rsidRPr="00DE42D2" w:rsidR="00DE42D2">
        <w:rPr>
          <w:rFonts w:eastAsia="Times New Roman" w:cs="Arial"/>
          <w:bCs/>
          <w:szCs w:val="24"/>
          <w:lang w:eastAsia="hr-HR"/>
        </w:rPr>
        <w:t xml:space="preserve">27. siječnja </w:t>
      </w:r>
      <w:r w:rsidRPr="00DE42D2">
        <w:rPr>
          <w:rFonts w:eastAsia="Times New Roman" w:cs="Arial"/>
          <w:bCs/>
          <w:szCs w:val="24"/>
          <w:lang w:eastAsia="hr-HR"/>
        </w:rPr>
        <w:t>2026.</w:t>
      </w:r>
    </w:p>
    <w:p w:rsidRPr="00031686" w:rsidR="00031686" w:rsidP="00031686" w:rsidRDefault="00031686" w14:paraId="51C40572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031686" w:rsidR="00031686" w:rsidP="00031686" w:rsidRDefault="00031686" w14:paraId="6811C13A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031686" w:rsidR="00031686" w:rsidP="00031686" w:rsidRDefault="00031686" w14:paraId="0C2EAD9B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u stečajnom postupku nad dužnikom</w:t>
      </w:r>
    </w:p>
    <w:p w:rsidRPr="00031686" w:rsidR="00031686" w:rsidP="00031686" w:rsidRDefault="00031686" w14:paraId="75C6DD7C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CA4351">
        <w:rPr>
          <w:rFonts w:cs="Arial"/>
          <w:szCs w:val="24"/>
        </w:rPr>
        <w:t xml:space="preserve">INTER GRADNJA d.o.o. u stečaju, Medulin, </w:t>
      </w:r>
      <w:proofErr w:type="spellStart"/>
      <w:r w:rsidRPr="00CA4351">
        <w:rPr>
          <w:rFonts w:cs="Arial"/>
          <w:szCs w:val="24"/>
        </w:rPr>
        <w:t>Katikulić</w:t>
      </w:r>
      <w:proofErr w:type="spellEnd"/>
      <w:r w:rsidRPr="00CA4351">
        <w:rPr>
          <w:rFonts w:cs="Arial"/>
          <w:szCs w:val="24"/>
        </w:rPr>
        <w:t xml:space="preserve"> 107, OIB 17114083355</w:t>
      </w:r>
    </w:p>
    <w:p w:rsidRPr="00031686" w:rsidR="00031686" w:rsidP="00031686" w:rsidRDefault="00031686" w14:paraId="692BD781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  </w:t>
      </w:r>
    </w:p>
    <w:p w:rsidRPr="00031686" w:rsidR="00031686" w:rsidP="00031686" w:rsidRDefault="00031686" w14:paraId="51F75AA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OD SUDA PRISUTNI:</w:t>
      </w:r>
    </w:p>
    <w:p w:rsidRPr="00031686" w:rsidR="00031686" w:rsidP="00031686" w:rsidRDefault="00031686" w14:paraId="195CF2D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031686" w:rsidR="00031686" w:rsidP="00031686" w:rsidRDefault="00031686" w14:paraId="1DDCCA7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031686" w:rsidR="00031686" w:rsidP="00031686" w:rsidRDefault="00031686" w14:paraId="3A5119F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E42D2" w:rsidR="00031686" w:rsidP="00031686" w:rsidRDefault="00031686" w14:paraId="545D080B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E42D2">
        <w:rPr>
          <w:rFonts w:eastAsia="Times New Roman" w:cs="Arial"/>
          <w:bCs/>
          <w:szCs w:val="24"/>
          <w:lang w:eastAsia="hr-HR"/>
        </w:rPr>
        <w:t xml:space="preserve">Početak u </w:t>
      </w:r>
      <w:r w:rsidRPr="00DE42D2" w:rsidR="00DE42D2">
        <w:rPr>
          <w:rFonts w:eastAsia="Times New Roman" w:cs="Arial"/>
          <w:bCs/>
          <w:szCs w:val="24"/>
          <w:lang w:eastAsia="hr-HR"/>
        </w:rPr>
        <w:t>10</w:t>
      </w:r>
      <w:r w:rsidRPr="00DE42D2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031686" w:rsidR="00031686" w:rsidP="00031686" w:rsidRDefault="00031686" w14:paraId="100A718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E3F5E" w:rsidR="00031686" w:rsidP="00031686" w:rsidRDefault="00031686" w14:paraId="7BB11DBA" w14:textId="36A4403C">
      <w:pPr>
        <w:spacing w:after="0" w:line="240" w:lineRule="atLeast"/>
        <w:jc w:val="both"/>
        <w:rPr>
          <w:rFonts w:eastAsia="Times New Roman" w:cs="Arial"/>
          <w:bCs/>
          <w:color w:val="000000" w:themeColor="text1"/>
          <w:szCs w:val="24"/>
          <w:lang w:eastAsia="hr-HR"/>
        </w:rPr>
      </w:pP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>- stečajni upravitelj Ante Gabelica</w:t>
      </w:r>
      <w:r w:rsidRPr="002E3F5E" w:rsidR="002E3F5E">
        <w:rPr>
          <w:rFonts w:eastAsia="Times New Roman" w:cs="Arial"/>
          <w:bCs/>
          <w:color w:val="000000" w:themeColor="text1"/>
          <w:szCs w:val="24"/>
          <w:lang w:eastAsia="hr-HR"/>
        </w:rPr>
        <w:t>, na daljinu</w:t>
      </w:r>
    </w:p>
    <w:p w:rsidRPr="00031686" w:rsidR="00031686" w:rsidP="00031686" w:rsidRDefault="00031686" w14:paraId="0E56DD17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E42D2" w:rsidR="00031686" w:rsidP="00031686" w:rsidRDefault="00031686" w14:paraId="356C74C0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DE42D2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DE42D2" w:rsidR="00031686" w:rsidP="00031686" w:rsidRDefault="00031686" w14:paraId="1CC7C8D6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E42D2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DE42D2" w:rsidR="00031686" w:rsidP="00031686" w:rsidRDefault="00031686" w14:paraId="3770807A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E42D2">
        <w:rPr>
          <w:rFonts w:eastAsia="Times New Roman" w:cs="Arial"/>
          <w:szCs w:val="24"/>
          <w:lang w:eastAsia="hr-HR"/>
        </w:rPr>
        <w:t>2. Podnošenje prigovora na završni popis</w:t>
      </w:r>
    </w:p>
    <w:p w:rsidRPr="00DE42D2" w:rsidR="00031686" w:rsidP="00031686" w:rsidRDefault="00031686" w14:paraId="71FD8DC7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E42D2">
        <w:rPr>
          <w:rFonts w:eastAsia="Times New Roman" w:cs="Arial"/>
          <w:szCs w:val="24"/>
          <w:lang w:eastAsia="hr-HR"/>
        </w:rPr>
        <w:t xml:space="preserve">3. Donošenje odluke o </w:t>
      </w:r>
      <w:proofErr w:type="spellStart"/>
      <w:r w:rsidRPr="00DE42D2">
        <w:rPr>
          <w:rFonts w:eastAsia="Times New Roman" w:cs="Arial"/>
          <w:szCs w:val="24"/>
          <w:lang w:eastAsia="hr-HR"/>
        </w:rPr>
        <w:t>neunovčivim</w:t>
      </w:r>
      <w:proofErr w:type="spellEnd"/>
      <w:r w:rsidRPr="00DE42D2">
        <w:rPr>
          <w:rFonts w:eastAsia="Times New Roman" w:cs="Arial"/>
          <w:szCs w:val="24"/>
          <w:lang w:eastAsia="hr-HR"/>
        </w:rPr>
        <w:t xml:space="preserve"> predmetima stečajne mase.</w:t>
      </w:r>
    </w:p>
    <w:p w:rsidRPr="00031686" w:rsidR="00031686" w:rsidP="00031686" w:rsidRDefault="00031686" w14:paraId="2734F3B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E42D2" w:rsidR="00031686" w:rsidP="00031686" w:rsidRDefault="00031686" w14:paraId="3577A1F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</w:t>
      </w:r>
      <w:r w:rsidRPr="00DE42D2">
        <w:rPr>
          <w:rFonts w:eastAsia="Times New Roman" w:cs="Arial"/>
          <w:bCs/>
          <w:szCs w:val="24"/>
          <w:lang w:eastAsia="hr-HR"/>
        </w:rPr>
        <w:t xml:space="preserve">suda </w:t>
      </w:r>
      <w:r w:rsidRPr="00DE42D2" w:rsidR="00DE42D2">
        <w:rPr>
          <w:rFonts w:eastAsia="Times New Roman" w:cs="Arial"/>
          <w:bCs/>
          <w:szCs w:val="24"/>
          <w:lang w:eastAsia="hr-HR"/>
        </w:rPr>
        <w:t>16. prosinca</w:t>
      </w:r>
      <w:r w:rsidRPr="00DE42D2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031686" w:rsidR="00031686" w:rsidP="00031686" w:rsidRDefault="00031686" w14:paraId="3FEC309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6310BAD0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031686" w:rsidR="00031686" w:rsidP="002E3F5E" w:rsidRDefault="002E3F5E" w14:paraId="13DBB2FA" w14:textId="56D8485B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navodi da je stečajna masa koja se sastojala od nekretnine unovčena elektroničkom javnom dražbom putem Financijske agencije za 5.300,00 eura. U završnom računu su navedeni rashodi odnosno troškovi i obveze stečajne mase u iznosu od 5.253,90 eura. U postupku nije bilo prijava tražbina niti viših niti nižih isplatnih redova. Stoga će se iz unovčenih sredstava namiriti troškovi i obveze stečajne mase. </w:t>
      </w:r>
    </w:p>
    <w:p w:rsidRPr="00031686" w:rsidR="00031686" w:rsidP="00031686" w:rsidRDefault="00031686" w14:paraId="6E6DEC7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0A16AF8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031686" w:rsidR="00031686" w:rsidP="00031686" w:rsidRDefault="002E3F5E" w14:paraId="2357F34F" w14:textId="76C588E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Nije zaprimljen nikakav prigovor na završni račun.</w:t>
      </w:r>
    </w:p>
    <w:p w:rsidRPr="00031686" w:rsidR="00031686" w:rsidP="00031686" w:rsidRDefault="00031686" w14:paraId="001DD27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131F5AD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031686" w:rsidR="00031686" w:rsidP="00031686" w:rsidRDefault="002E3F5E" w14:paraId="34EC0A59" w14:textId="7090CD9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Nema </w:t>
      </w:r>
      <w:proofErr w:type="spellStart"/>
      <w:r w:rsidRPr="00DE42D2">
        <w:rPr>
          <w:rFonts w:eastAsia="Times New Roman" w:cs="Arial"/>
          <w:szCs w:val="24"/>
          <w:lang w:eastAsia="hr-HR"/>
        </w:rPr>
        <w:t>neunovčivi</w:t>
      </w:r>
      <w:r>
        <w:rPr>
          <w:rFonts w:eastAsia="Times New Roman" w:cs="Arial"/>
          <w:szCs w:val="24"/>
          <w:lang w:eastAsia="hr-HR"/>
        </w:rPr>
        <w:t>h</w:t>
      </w:r>
      <w:proofErr w:type="spellEnd"/>
      <w:r w:rsidRPr="00DE42D2">
        <w:rPr>
          <w:rFonts w:eastAsia="Times New Roman" w:cs="Arial"/>
          <w:szCs w:val="24"/>
          <w:lang w:eastAsia="hr-HR"/>
        </w:rPr>
        <w:t xml:space="preserve"> predmeta stečajne mase</w:t>
      </w:r>
      <w:r>
        <w:rPr>
          <w:rFonts w:eastAsia="Times New Roman" w:cs="Arial"/>
          <w:szCs w:val="24"/>
          <w:lang w:eastAsia="hr-HR"/>
        </w:rPr>
        <w:t>.</w:t>
      </w:r>
    </w:p>
    <w:p w:rsidRPr="00031686" w:rsidR="00031686" w:rsidP="00031686" w:rsidRDefault="00031686" w14:paraId="2F4619D9" w14:textId="77777777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2F5A5F7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031686" w:rsidR="00031686" w:rsidP="00031686" w:rsidRDefault="00031686" w14:paraId="390C4213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>r j e š e nj e</w:t>
      </w:r>
    </w:p>
    <w:p w:rsidRPr="00031686" w:rsidR="00031686" w:rsidP="00031686" w:rsidRDefault="00031686" w14:paraId="264FAC7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59974736" w14:textId="1E83681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  <w:t xml:space="preserve">Nakon što stečajni upravitelj izvijesti sud da je izvršio isplatu po završnom </w:t>
      </w:r>
      <w:r w:rsidR="002E3F5E">
        <w:rPr>
          <w:rFonts w:eastAsia="Times New Roman" w:cs="Arial"/>
          <w:bCs/>
          <w:szCs w:val="24"/>
          <w:lang w:eastAsia="hr-HR"/>
        </w:rPr>
        <w:t>računu</w:t>
      </w:r>
      <w:r w:rsidRPr="00031686">
        <w:rPr>
          <w:rFonts w:eastAsia="Times New Roman" w:cs="Arial"/>
          <w:bCs/>
          <w:szCs w:val="24"/>
          <w:lang w:eastAsia="hr-HR"/>
        </w:rPr>
        <w:t>, donijeti će se odluka o zaključenju stečajnog postupka.</w:t>
      </w:r>
    </w:p>
    <w:p w:rsidRPr="00031686" w:rsidR="00031686" w:rsidP="00031686" w:rsidRDefault="00031686" w14:paraId="1B93CC7E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</w:r>
    </w:p>
    <w:p w:rsidRPr="00031686" w:rsidR="00031686" w:rsidP="00031686" w:rsidRDefault="00031686" w14:paraId="1018CA81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221D6A57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lastRenderedPageBreak/>
        <w:tab/>
        <w:t>Odluka će biti donesena u pisanom obliku.</w:t>
      </w:r>
    </w:p>
    <w:p w:rsidRPr="00031686" w:rsidR="00031686" w:rsidP="00031686" w:rsidRDefault="00031686" w14:paraId="5D855D47" w14:textId="77777777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031686" w:rsidR="00031686" w:rsidP="00031686" w:rsidRDefault="00031686" w14:paraId="3589474D" w14:textId="77777777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2E3F5E" w:rsidR="00031686" w:rsidP="00031686" w:rsidRDefault="00031686" w14:paraId="6E8120B9" w14:textId="62E6816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000000" w:themeColor="text1"/>
          <w:szCs w:val="24"/>
          <w:lang w:eastAsia="hr-HR"/>
        </w:rPr>
      </w:pP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ab/>
        <w:t xml:space="preserve">S obzirom da se ročište održava na daljinu, </w:t>
      </w:r>
      <w:r w:rsidRPr="002E3F5E" w:rsidR="00DE42D2">
        <w:rPr>
          <w:rFonts w:eastAsia="Times New Roman" w:cs="Arial"/>
          <w:bCs/>
          <w:color w:val="000000" w:themeColor="text1"/>
          <w:szCs w:val="24"/>
          <w:lang w:eastAsia="hr-HR"/>
        </w:rPr>
        <w:t>prisut</w:t>
      </w:r>
      <w:r w:rsidRPr="002E3F5E" w:rsidR="002E3F5E">
        <w:rPr>
          <w:rFonts w:eastAsia="Times New Roman" w:cs="Arial"/>
          <w:bCs/>
          <w:color w:val="000000" w:themeColor="text1"/>
          <w:szCs w:val="24"/>
          <w:lang w:eastAsia="hr-HR"/>
        </w:rPr>
        <w:t>an</w:t>
      </w: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 potvrđuj</w:t>
      </w:r>
      <w:r w:rsidRPr="002E3F5E" w:rsidR="002E3F5E">
        <w:rPr>
          <w:rFonts w:eastAsia="Times New Roman" w:cs="Arial"/>
          <w:bCs/>
          <w:color w:val="000000" w:themeColor="text1"/>
          <w:szCs w:val="24"/>
          <w:lang w:eastAsia="hr-HR"/>
        </w:rPr>
        <w:t>e</w:t>
      </w: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 da </w:t>
      </w:r>
      <w:r w:rsidR="002E3F5E">
        <w:rPr>
          <w:rFonts w:eastAsia="Times New Roman" w:cs="Arial"/>
          <w:bCs/>
          <w:color w:val="000000" w:themeColor="text1"/>
          <w:szCs w:val="24"/>
          <w:lang w:eastAsia="hr-HR"/>
        </w:rPr>
        <w:t>je</w:t>
      </w: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 tijek sastava zapisnika prati</w:t>
      </w:r>
      <w:r w:rsidR="002E3F5E">
        <w:rPr>
          <w:rFonts w:eastAsia="Times New Roman" w:cs="Arial"/>
          <w:bCs/>
          <w:color w:val="000000" w:themeColor="text1"/>
          <w:szCs w:val="24"/>
          <w:lang w:eastAsia="hr-HR"/>
        </w:rPr>
        <w:t>o</w:t>
      </w: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 putem zvučnika i putem ekrana na svoj</w:t>
      </w:r>
      <w:r w:rsidR="002E3F5E">
        <w:rPr>
          <w:rFonts w:eastAsia="Times New Roman" w:cs="Arial"/>
          <w:bCs/>
          <w:color w:val="000000" w:themeColor="text1"/>
          <w:szCs w:val="24"/>
          <w:lang w:eastAsia="hr-HR"/>
        </w:rPr>
        <w:t>e</w:t>
      </w: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>m računal</w:t>
      </w:r>
      <w:r w:rsidR="002E3F5E">
        <w:rPr>
          <w:rFonts w:eastAsia="Times New Roman" w:cs="Arial"/>
          <w:bCs/>
          <w:color w:val="000000" w:themeColor="text1"/>
          <w:szCs w:val="24"/>
          <w:lang w:eastAsia="hr-HR"/>
        </w:rPr>
        <w:t>u</w:t>
      </w:r>
      <w:r w:rsidRPr="002E3F5E">
        <w:rPr>
          <w:rFonts w:eastAsia="Times New Roman" w:cs="Arial"/>
          <w:bCs/>
          <w:color w:val="000000" w:themeColor="text1"/>
          <w:szCs w:val="24"/>
          <w:lang w:eastAsia="hr-HR"/>
        </w:rPr>
        <w:t xml:space="preserve"> te da nema prigovora na sastav zapisnika koji neće potpisivati a objaviti će se na e-Oglasnoj ploči.</w:t>
      </w:r>
    </w:p>
    <w:p w:rsidRPr="00031686" w:rsidR="00031686" w:rsidP="00031686" w:rsidRDefault="00031686" w14:paraId="6AD14B8C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031686" w:rsidR="00031686" w:rsidP="00031686" w:rsidRDefault="00031686" w14:paraId="1A20E65B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44136DB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38644DA9" w14:textId="38773D13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031686">
        <w:rPr>
          <w:rFonts w:eastAsia="Times New Roman" w:cs="Arial"/>
          <w:szCs w:val="24"/>
          <w:lang w:eastAsia="hr-HR"/>
        </w:rPr>
        <w:t xml:space="preserve">Dovršeno u </w:t>
      </w:r>
      <w:r w:rsidR="00015D31">
        <w:rPr>
          <w:rFonts w:eastAsia="Times New Roman" w:cs="Arial"/>
          <w:szCs w:val="24"/>
          <w:lang w:eastAsia="hr-HR"/>
        </w:rPr>
        <w:t>10</w:t>
      </w:r>
      <w:r w:rsidRPr="00031686">
        <w:rPr>
          <w:rFonts w:eastAsia="Times New Roman" w:cs="Arial"/>
          <w:szCs w:val="24"/>
          <w:lang w:eastAsia="hr-HR"/>
        </w:rPr>
        <w:t>:</w:t>
      </w:r>
      <w:r w:rsidR="00015D31">
        <w:rPr>
          <w:rFonts w:eastAsia="Times New Roman" w:cs="Arial"/>
          <w:szCs w:val="24"/>
          <w:lang w:eastAsia="hr-HR"/>
        </w:rPr>
        <w:t>13</w:t>
      </w:r>
      <w:r w:rsidRPr="00031686">
        <w:rPr>
          <w:rFonts w:eastAsia="Times New Roman" w:cs="Arial"/>
          <w:szCs w:val="24"/>
          <w:lang w:eastAsia="hr-HR"/>
        </w:rPr>
        <w:t xml:space="preserve"> sati.</w:t>
      </w:r>
    </w:p>
    <w:p w:rsidR="00031686" w:rsidP="00031686" w:rsidRDefault="00031686" w14:paraId="7B0419DE" w14:textId="7777777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031686" w:rsidR="002E3F5E" w:rsidP="00031686" w:rsidRDefault="002E3F5E" w14:paraId="2B42F23D" w14:textId="7777777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031686" w:rsidR="00031686" w:rsidP="00031686" w:rsidRDefault="00031686" w14:paraId="676152CE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31686" w:rsidR="00031686" w:rsidP="00031686" w:rsidRDefault="00031686" w14:paraId="1BB29E1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  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  <w:t xml:space="preserve">        Sutkinja</w:t>
      </w:r>
      <w:r w:rsidRPr="00031686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  <w:t xml:space="preserve">     Stečajni upravitelj</w:t>
      </w:r>
    </w:p>
    <w:p w:rsidRPr="00031686" w:rsidR="00031686" w:rsidP="00031686" w:rsidRDefault="00031686" w14:paraId="2E680930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ab/>
      </w:r>
    </w:p>
    <w:p w:rsidR="00031686" w:rsidP="00031686" w:rsidRDefault="00031686" w14:paraId="683543B0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31686" w:rsidR="00041BE4" w:rsidP="00031686" w:rsidRDefault="00041BE4" w14:paraId="3BBD9C7D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5E729B31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6DB881FC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031686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031686">
        <w:rPr>
          <w:rFonts w:eastAsia="Times New Roman" w:cs="Arial"/>
          <w:bCs/>
          <w:szCs w:val="24"/>
          <w:lang w:eastAsia="hr-HR"/>
        </w:rPr>
        <w:tab/>
        <w:t xml:space="preserve">         Zapisničarka</w:t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</w:r>
      <w:r w:rsidRPr="00031686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031686" w:rsidR="00031686" w:rsidP="00031686" w:rsidRDefault="00031686" w14:paraId="5A5FA2E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21FA13A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11D1827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2D86753B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1A4C3127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31686" w:rsidR="00031686" w:rsidP="00031686" w:rsidRDefault="00031686" w14:paraId="78065B0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 w14:paraId="26DF7F7A" w14:textId="77777777"/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1686" w:rsidP="00031686" w:rsidRDefault="00031686" w14:paraId="5A12814B" w14:textId="77777777">
      <w:pPr>
        <w:spacing w:after="0" w:line="240" w:lineRule="auto"/>
      </w:pPr>
      <w:r>
        <w:separator/>
      </w:r>
    </w:p>
  </w:endnote>
  <w:endnote w:type="continuationSeparator" w:id="0">
    <w:p w:rsidR="00031686" w:rsidP="00031686" w:rsidRDefault="00031686" w14:paraId="27497E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1BE4" w:rsidP="00CA15AA" w:rsidRDefault="00031686" w14:paraId="296557C8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1BE4" w:rsidRDefault="00041BE4" w14:paraId="2FE55405" w14:textId="77777777">
    <w:pPr>
      <w:pStyle w:val="Podnoje"/>
      <w:ind w:right="360"/>
    </w:pPr>
  </w:p>
  <w:p w:rsidR="00041BE4" w:rsidRDefault="00041BE4" w14:paraId="0BD51EC8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1BE4" w:rsidP="00CA15AA" w:rsidRDefault="00041BE4" w14:paraId="55861224" w14:textId="77777777">
    <w:pPr>
      <w:pStyle w:val="Podnoje"/>
      <w:framePr w:wrap="around" w:hAnchor="margin" w:vAnchor="text" w:xAlign="center" w:y="1"/>
      <w:rPr>
        <w:rStyle w:val="Brojstranice"/>
      </w:rPr>
    </w:pPr>
  </w:p>
  <w:p w:rsidR="00041BE4" w:rsidRDefault="00041BE4" w14:paraId="1372C2ED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1686" w:rsidP="00031686" w:rsidRDefault="00031686" w14:paraId="591CA50D" w14:textId="77777777">
      <w:pPr>
        <w:spacing w:after="0" w:line="240" w:lineRule="auto"/>
      </w:pPr>
      <w:r>
        <w:separator/>
      </w:r>
    </w:p>
  </w:footnote>
  <w:footnote w:type="continuationSeparator" w:id="0">
    <w:p w:rsidR="00031686" w:rsidP="00031686" w:rsidRDefault="00031686" w14:paraId="5CDC2F2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1BE4" w:rsidP="00CA15AA" w:rsidRDefault="00031686" w14:paraId="2F93554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1BE4" w:rsidRDefault="00041BE4" w14:paraId="423C4E41" w14:textId="77777777">
    <w:pPr>
      <w:pStyle w:val="Zaglavlje"/>
    </w:pPr>
  </w:p>
  <w:p w:rsidR="00041BE4" w:rsidRDefault="00041BE4" w14:paraId="1E92E0F1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31686" w:rsidR="00041BE4" w:rsidP="00031686" w:rsidRDefault="00874582" w14:paraId="4E1C8D36" w14:textId="1C0797B9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031686">
          <w:fldChar w:fldCharType="begin"/>
        </w:r>
        <w:r w:rsidR="00031686">
          <w:instrText>PAGE   \* MERGEFORMAT</w:instrText>
        </w:r>
        <w:r w:rsidR="00031686">
          <w:fldChar w:fldCharType="separate"/>
        </w:r>
        <w:r w:rsidR="00DE42D2">
          <w:rPr>
            <w:noProof/>
          </w:rPr>
          <w:t xml:space="preserve">- </w:t>
        </w:r>
        <w:r w:rsidRPr="00DE42D2" w:rsidR="00DE42D2">
          <w:rPr>
            <w:rFonts w:cs="Arial"/>
            <w:noProof/>
          </w:rPr>
          <w:t>2</w:t>
        </w:r>
        <w:r w:rsidR="00DE42D2">
          <w:rPr>
            <w:noProof/>
          </w:rPr>
          <w:t xml:space="preserve"> </w:t>
        </w:r>
        <w:r w:rsidR="00DE42D2">
          <w:rPr>
            <w:noProof/>
          </w:rPr>
          <w:t>-</w:t>
        </w:r>
        <w:r w:rsidR="00031686">
          <w:fldChar w:fldCharType="end"/>
        </w:r>
        <w:r w:rsidR="00031686">
          <w:t xml:space="preserve"> </w:t>
        </w:r>
        <w:r w:rsidR="00031686">
          <w:tab/>
        </w:r>
        <w:r w:rsidR="00031686">
          <w:tab/>
        </w:r>
        <w:r w:rsidR="00031686">
          <w:tab/>
        </w:r>
        <w:r w:rsidR="00031686">
          <w:tab/>
        </w:r>
      </w:sdtContent>
    </w:sdt>
    <w:r w:rsidR="00031686">
      <w:rPr>
        <w:rFonts w:cs="Arial"/>
      </w:rPr>
      <w:t xml:space="preserve"> </w:t>
    </w:r>
    <w:r w:rsidR="00041BE4">
      <w:rPr>
        <w:rFonts w:cs="Arial"/>
      </w:rPr>
      <w:t xml:space="preserve">    </w:t>
    </w:r>
    <w:r w:rsidR="00031686">
      <w:rPr>
        <w:rFonts w:eastAsia="Times New Roman" w:cs="Arial"/>
        <w:bCs/>
        <w:szCs w:val="24"/>
        <w:lang w:eastAsia="hr-HR"/>
      </w:rPr>
      <w:t>St-459</w:t>
    </w:r>
    <w:r w:rsidRPr="00031686" w:rsidR="00031686">
      <w:rPr>
        <w:rFonts w:eastAsia="Times New Roman" w:cs="Arial"/>
        <w:bCs/>
        <w:szCs w:val="24"/>
        <w:lang w:eastAsia="hr-HR"/>
      </w:rPr>
      <w:t>/202</w:t>
    </w:r>
    <w:r w:rsidR="00031686">
      <w:rPr>
        <w:rFonts w:eastAsia="Times New Roman" w:cs="Arial"/>
        <w:bCs/>
        <w:szCs w:val="24"/>
        <w:lang w:eastAsia="hr-HR"/>
      </w:rPr>
      <w:t>3</w:t>
    </w:r>
    <w:r w:rsidRPr="00031686" w:rsidR="00031686">
      <w:rPr>
        <w:rFonts w:eastAsia="Times New Roman" w:cs="Arial"/>
        <w:bCs/>
        <w:szCs w:val="24"/>
        <w:lang w:eastAsia="hr-HR"/>
      </w:rPr>
      <w:t>-</w:t>
    </w:r>
    <w:r w:rsidR="00041BE4">
      <w:rPr>
        <w:rFonts w:eastAsia="Times New Roman" w:cs="Arial"/>
        <w:bCs/>
        <w:szCs w:val="24"/>
        <w:lang w:eastAsia="hr-HR"/>
      </w:rPr>
      <w:t>81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86"/>
    <w:rsid w:val="00015D31"/>
    <w:rsid w:val="00031686"/>
    <w:rsid w:val="00041BE4"/>
    <w:rsid w:val="00195973"/>
    <w:rsid w:val="002410FA"/>
    <w:rsid w:val="002E3F5E"/>
    <w:rsid w:val="005A0EC7"/>
    <w:rsid w:val="00874582"/>
    <w:rsid w:val="009E0A0E"/>
    <w:rsid w:val="00A84B45"/>
    <w:rsid w:val="00DE42D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87D9609"/>
  <w15:docId w15:val="{19D360CC-720F-4A29-ADA0-89032FE6B03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3168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31686"/>
  </w:style>
  <w:style w:type="paragraph" w:styleId="Podnoje">
    <w:name w:val="footer"/>
    <w:basedOn w:val="Normal"/>
    <w:link w:val="PodnojeChar"/>
    <w:uiPriority w:val="99"/>
    <w:unhideWhenUsed/>
    <w:rsid w:val="0003168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31686"/>
  </w:style>
  <w:style w:type="character" w:styleId="Brojstranice">
    <w:name w:val="page number"/>
    <w:basedOn w:val="Zadanifontodlomka"/>
    <w:rsid w:val="00031686"/>
  </w:style>
  <w:style w:type="character" w:styleId="Tekstrezerviranogmjesta">
    <w:name w:val="Placeholder Text"/>
    <w:basedOn w:val="Zadanifontodlomka"/>
    <w:uiPriority w:val="99"/>
    <w:semiHidden/>
    <w:rsid w:val="008745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458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7458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7458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7458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2026.</izvorni_sadrzaj>
    <derivirana_varijabla naziv="DomainObject.StvarniPocetakDatum_1">27. siječnja 2026.</derivirana_varijabla>
  </DomainObject.StvarniPocetakDatum>
  <DomainObject.StvarniZavrsetakDatum>
    <izvorni_sadrzaj>27. siječnja 2026.</izvorni_sadrzaj>
    <derivirana_varijabla naziv="DomainObject.StvarniZavrsetakDatum_1">27. siječnja 2026.</derivirana_varijabla>
  </DomainObject.StvarniZavrsetakDatum>
  <DomainObject.PlaniraniZavrsetakDatum>
    <izvorni_sadrzaj>27. siječnja 2026.</izvorni_sadrzaj>
    <derivirana_varijabla naziv="DomainObject.PlaniraniZavrsetakDatum_1">27. siječnja 2026.</derivirana_varijabla>
  </DomainObject.PlaniraniZavrsetakDatum>
  <DomainObject.PlaniraniPocetakDatum>
    <izvorni_sadrzaj>27. siječnja 2026.</izvorni_sadrzaj>
    <derivirana_varijabla naziv="DomainObject.PlaniraniPocetakDatum_1">27. siječnja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2026.</izvorni_sadrzaj>
    <derivirana_varijabla naziv="DomainObject.Zapisnik.DatumKreiranja_1">27.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St-459/2023-81</izvorni_sadrzaj>
    <derivirana_varijabla naziv="DomainObject.Zapisnik.Oznaka_1">St-459/2023-81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2023.</izvorni_sadrzaj>
    <derivirana_varijabla naziv="DomainObject.Predmet.DatumOsnivanja_1">9.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St-459/2023</izvorni_sadrzaj>
    <derivirana_varijabla naziv="DomainObject.Predmet.OznakaBroj_1">St-459/2023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GRADNJA d.o.o. Medulin</izvorni_sadrzaj>
    <derivirana_varijabla naziv="DomainObject.Predmet.ProtustrankaFormated_1">  INTER GRADNJA d.o.o. Medulin</derivirana_varijabla>
  </DomainObject.Predmet.ProtustrankaFormated>
  <DomainObject.Predmet.ProtustrankaFormatedOIB>
    <izvorni_sadrzaj>  INTER GRADNJA d.o.o. Medulin, OIB 17114083355</izvorni_sadrzaj>
    <derivirana_varijabla naziv="DomainObject.Predmet.ProtustrankaFormatedOIB_1">  INTER GRADNJA d.o.o. Medulin, OIB 17114083355</derivirana_varijabla>
  </DomainObject.Predmet.ProtustrankaFormatedOIB>
  <DomainObject.Predmet.ProtustrankaFormatedWithAdress>
    <izvorni_sadrzaj> INTER GRADNJA d.o.o. Medulin, Katikulić 107, 52100 Medulin</izvorni_sadrzaj>
    <derivirana_varijabla naziv="DomainObject.Predmet.ProtustrankaFormatedWithAdress_1"> INTER GRADNJA d.o.o. Medulin, Katikulić 107, 52100 Medulin</derivirana_varijabla>
  </DomainObject.Predmet.ProtustrankaFormatedWithAdress>
  <DomainObject.Predmet.ProtustrankaFormatedWithAdressOIB>
    <izvorni_sadrzaj> INTER GRADNJA d.o.o. Medulin, OIB 17114083355, Katikulić 107, 52100 Medulin</izvorni_sadrzaj>
    <derivirana_varijabla naziv="DomainObject.Predmet.ProtustrankaFormatedWithAdressOIB_1"> INTER GRADNJA d.o.o. Medulin, OIB 17114083355, Katikulić 107, 52100 Medulin</derivirana_varijabla>
  </DomainObject.Predmet.ProtustrankaFormatedWithAdressOIB>
  <DomainObject.Predmet.ProtustrankaWithAdress>
    <izvorni_sadrzaj>INTER GRADNJA d.o.o. Medulin Katikulić 107, 52100 Medulin</izvorni_sadrzaj>
    <derivirana_varijabla naziv="DomainObject.Predmet.ProtustrankaWithAdress_1">INTER GRADNJA d.o.o. Medulin Katikulić 107, 52100 Medulin</derivirana_varijabla>
  </DomainObject.Predmet.ProtustrankaWithAdress>
  <DomainObject.Predmet.ProtustrankaWithAdressOIB>
    <izvorni_sadrzaj>INTER GRADNJA d.o.o. Medulin, OIB 17114083355, Katikulić 107, 52100 Medulin</izvorni_sadrzaj>
    <derivirana_varijabla naziv="DomainObject.Predmet.ProtustrankaWithAdressOIB_1">INTER GRADNJA d.o.o. Medulin, OIB 17114083355, Katikulić 107, 52100 Medulin</derivirana_varijabla>
  </DomainObject.Predmet.ProtustrankaWithAdressOIB>
  <DomainObject.Predmet.ProtustrankaNazivFormated>
    <izvorni_sadrzaj>INTER GRADNJA d.o.o. Medulin</izvorni_sadrzaj>
    <derivirana_varijabla naziv="DomainObject.Predmet.ProtustrankaNazivFormated_1">INTER GRADNJA d.o.o. Medulin</derivirana_varijabla>
  </DomainObject.Predmet.ProtustrankaNazivFormated>
  <DomainObject.Predmet.ProtustrankaNazivFormatedOIB>
    <izvorni_sadrzaj>INTER GRADNJA d.o.o. Medulin, OIB 17114083355</izvorni_sadrzaj>
    <derivirana_varijabla naziv="DomainObject.Predmet.ProtustrankaNazivFormatedOIB_1">INTER GRADNJA d.o.o. Medulin, OIB 17114083355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društvo; UCOM društvo s ograničenom odgovornošću za trgovinu i usluge</izvorni_sadrzaj>
    <derivirana_varijabla naziv="DomainObject.Predmet.StrankaFormated_1">  Financijska agencija (FINA); HRVATSKA POŠTANSKA BANKA, dioničko društvo; UCOM društvo s ograničenom odgovornošću za trgovinu i usluge</derivirana_varijabla>
  </DomainObject.Predmet.StrankaFormated>
  <DomainObject.Predmet.StrankaFormatedOIB>
    <izvorni_sadrzaj>  Financijska agencija (FINA), OIB 85821130368; HRVATSKA POŠTANSKA BANKA, dioničko društvo, OIB 87939104217; UCOM društvo s ograničenom odgovornošću za trgovinu i usluge, OIB 43495403781</izvorni_sadrzaj>
    <derivirana_varijabla naziv="DomainObject.Predmet.StrankaFormatedOIB_1">  Financijska agencija (FINA), OIB 85821130368; HRVATSKA POŠTANSKA BANKA, dioničko društvo, OIB 87939104217; UCOM društvo s ograničenom odgovornošću za trgovinu i usluge, OIB 43495403781</derivirana_varijabla>
  </DomainObject.Predmet.StrankaFormatedOIB>
  <DomainObject.Predmet.StrankaFormatedWithAdress>
    <izvorni_sadrzaj> Financijska agencija (FINA), Ulica grada Vukovara 70, 10000 Zagreb; HRVATSKA POŠTANSKA BANKA, dioničko društvo, Jurišićeva ulica 4, 10000 Zagreb; UCOM društvo s ograničenom odgovornošću za trgovinu i usluge, Ulica Ruđera Boškovića 19, 40315 Mursko Središće</izvorni_sadrzaj>
    <derivirana_varijabla naziv="DomainObject.Predmet.StrankaFormatedWithAdress_1"> Financijska agencija (FINA), Ulica grada Vukovara 70, 10000 Zagreb; HRVATSKA POŠTANSKA BANKA, dioničko društvo, Jurišićeva ulica 4, 10000 Zagreb; UCOM društvo s ograničenom odgovornošću za trgovinu i usluge, Ulica Ruđera Boškovića 19, 40315 Mursko Središće</derivirana_varijabla>
  </DomainObject.Predmet.StrankaFormatedWithAdress>
  <DomainObject.Predmet.StrankaFormatedWithAdressOIB>
    <izvorni_sadrzaj> Financijska agencija (FINA), OIB 85821130368, Ulica grada Vukovara 70, 10000 Zagreb; HRVATSKA POŠTANSKA BANKA, dioničko društvo, OIB 87939104217, Jurišićeva ulica 4, 10000 Zagreb; UCOM društvo s ograničenom odgovornošću za trgovinu i usluge, OIB 43495403781, Ulica Ruđera Boškovića 19, 40315 Mursko Središće</izvorni_sadrzaj>
    <derivirana_varijabla naziv="DomainObject.Predmet.StrankaFormatedWithAdressOIB_1"> Financijska agencija (FINA), OIB 85821130368, Ulica grada Vukovara 70, 10000 Zagreb; HRVATSKA POŠTANSKA BANKA, dioničko društvo, OIB 87939104217, Jurišićeva ulica 4, 10000 Zagreb; UCOM društvo s ograničenom odgovornošću za trgovinu i usluge, OIB 43495403781, Ulica Ruđera Boškovića 19, 40315 Mursko Središće</derivirana_varijabla>
  </DomainObject.Predmet.StrankaFormatedWithAdressOIB>
  <DomainObject.Predmet.StrankaWithAdress>
    <izvorni_sadrzaj>Financijska agencija (FINA) Ulica grada Vukovara 70,10000 Zagreb,HRVATSKA POŠTANSKA BANKA, dioničko društvo Jurišićeva ulica 4,10000 Zagreb,UCOM društvo s ograničenom odgovornošću za trgovinu i usluge Ulica Ruđera Boškovića 19,40315 Mursko Središće</izvorni_sadrzaj>
    <derivirana_varijabla naziv="DomainObject.Predmet.StrankaWithAdress_1">Financijska agencija (FINA) Ulica grada Vukovara 70,10000 Zagreb,HRVATSKA POŠTANSKA BANKA, dioničko društvo Jurišićeva ulica 4,10000 Zagreb,UCOM društvo s ograničenom odgovornošću za trgovinu i usluge Ulica Ruđera Boškovića 19,40315 Mursko Središće</derivirana_varijabla>
  </DomainObject.Predmet.StrankaWithAdress>
  <DomainObject.Predmet.StrankaWithAdressOIB>
    <izvorni_sadrzaj>Financijska agencija (FINA), OIB 85821130368, Ulica grada Vukovara 70,10000 Zagreb,HRVATSKA POŠTANSKA BANKA, dioničko društvo, OIB 87939104217, Jurišićeva ulica 4,10000 Zagreb,UCOM društvo s ograničenom odgovornošću za trgovinu i usluge, OIB 43495403781, Ulica Ruđera Boškovića 19,40315 Mursko Središće</izvorni_sadrzaj>
    <derivirana_varijabla naziv="DomainObject.Predmet.StrankaWithAdressOIB_1">Financijska agencija (FINA), OIB 85821130368, Ulica grada Vukovara 70,10000 Zagreb,HRVATSKA POŠTANSKA BANKA, dioničko društvo, OIB 87939104217, Jurišićeva ulica 4,10000 Zagreb,UCOM društvo s ograničenom odgovornošću za trgovinu i usluge, OIB 43495403781, Ulica Ruđera Boškovića 19,40315 Mursko Središće</derivirana_varijabla>
  </DomainObject.Predmet.StrankaWithAdressOIB>
  <DomainObject.Predmet.StrankaNazivFormated>
    <izvorni_sadrzaj>Financijska agencija (FINA),HRVATSKA POŠTANSKA BANKA, dioničko društvo,UCOM društvo s ograničenom odgovornošću za trgovinu i usluge</izvorni_sadrzaj>
    <derivirana_varijabla naziv="DomainObject.Predmet.StrankaNazivFormated_1">Financijska agencija (FINA),HRVATSKA POŠTANSKA BANKA, dioničko društvo,UCOM društvo s ograničenom odgovornošću za trgovinu i usluge</derivirana_varijabla>
  </DomainObject.Predmet.StrankaNazivFormated>
  <DomainObject.Predmet.StrankaNazivFormatedOIB>
    <izvorni_sadrzaj>Financijska agencija (FINA), OIB 85821130368,HRVATSKA POŠTANSKA BANKA, dioničko društvo, OIB 87939104217,UCOM društvo s ograničenom odgovornošću za trgovinu i usluge, OIB 43495403781</izvorni_sadrzaj>
    <derivirana_varijabla naziv="DomainObject.Predmet.StrankaNazivFormatedOIB_1">Financijska agencija (FINA), OIB 85821130368,HRVATSKA POŠTANSKA BANKA, dioničko društvo, OIB 87939104217,UCOM društvo s ograničenom odgovornošću za trgovinu i usluge, OIB 43495403781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  <item>UCOM društvo s ograničenom odgovornošću za trgovinu i usluge</item>
    </izvorni_sadrzaj>
    <derivirana_varijabla naziv="DomainObject.Predmet.StrankaListFormated_1">
      <item>Financijska agencija (FINA)</item>
      <item>HRVATSKA POŠTANSKA BANKA, dioničko društvo</item>
      <item>UCOM društvo s ograničenom odgovornošću za trgovinu i usluge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  <item>UCOM društvo s ograničenom odgovornošću za trgovinu i usluge, OIB 43495403781</item>
    </izvorni_sadrzaj>
    <derivirana_varijabla naziv="DomainObject.Predmet.StrankaListFormatedOIB_1">
      <item>Financijska agencija (FINA), OIB 85821130368</item>
      <item>HRVATSKA POŠTANSKA BANKA, dioničko društvo, OIB 87939104217</item>
      <item>UCOM društvo s ograničenom odgovornošću za trgovinu i usluge, OIB 43495403781</item>
    </derivirana_varijabla>
  </DomainObject.Predmet.StrankaListFormatedOIB>
  <DomainObject.Predmet.StrankaListFormatedWithAdress>
    <izvorni_sadrzaj>
      <item>Financijska agencija (FINA), Ulica grada Vukovara 70, 10000 Zagreb</item>
      <item>HRVATSKA POŠTANSKA BANKA, dioničko društvo, Jurišićeva ulica 4, 10000 Zagreb</item>
      <item>UCOM društvo s ograničenom odgovornošću za trgovinu i usluge, Ulica Ruđera Boškovića 19, 40315 Mursko Središće</item>
    </izvorni_sadrzaj>
    <derivirana_varijabla naziv="DomainObject.Predmet.StrankaListFormatedWithAdress_1">
      <item>Financijska agencija (FINA), Ulica grada Vukovara 70, 10000 Zagreb</item>
      <item>HRVATSKA POŠTANSKA BANKA, dioničko društvo, Jurišićeva ulica 4, 10000 Zagreb</item>
      <item>UCOM društvo s ograničenom odgovornošću za trgovinu i usluge, Ulica Ruđera Boškovića 19, 40315 Mursko Središće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HRVATSKA POŠTANSKA BANKA, dioničko društvo, OIB 87939104217, Jurišićeva ulica 4, 10000 Zagreb</item>
      <item>UCOM društvo s ograničenom odgovornošću za trgovinu i usluge, OIB 43495403781, Ulica Ruđera Boškovića 19, 40315 Mursko Središće</item>
    </izvorni_sadrzaj>
    <derivirana_varijabla naziv="DomainObject.Predmet.StrankaListFormatedWithAdressOIB_1">
      <item>Financijska agencija (FINA), OIB 85821130368, Ulica grada Vukovara 70, 10000 Zagreb</item>
      <item>HRVATSKA POŠTANSKA BANKA, dioničko društvo, OIB 87939104217, Jurišićeva ulica 4, 10000 Zagreb</item>
      <item>UCOM društvo s ograničenom odgovornošću za trgovinu i usluge, OIB 43495403781, Ulica Ruđera Boškovića 19, 40315 Mursko Središće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  <item>UCOM društvo s ograničenom odgovornošću za trgovinu i usluge</item>
    </izvorni_sadrzaj>
    <derivirana_varijabla naziv="DomainObject.Predmet.StrankaListNazivFormated_1">
      <item>Financijska agencija (FINA)</item>
      <item>HRVATSKA POŠTANSKA BANKA, dioničko društvo</item>
      <item>UCOM društvo s ograničenom odgovornošću za trgovinu i usluge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  <item>UCOM društvo s ograničenom odgovornošću za trgovinu i usluge, OIB 43495403781</item>
    </izvorni_sadrzaj>
    <derivirana_varijabla naziv="DomainObject.Predmet.StrankaListNazivFormatedOIB_1">
      <item>Financijska agencija (FINA), OIB 85821130368</item>
      <item>HRVATSKA POŠTANSKA BANKA, dioničko društvo, OIB 87939104217</item>
      <item>UCOM društvo s ograničenom odgovornošću za trgovinu i usluge, OIB 43495403781</item>
    </derivirana_varijabla>
  </DomainObject.Predmet.StrankaListNazivFormatedOIB>
  <DomainObject.Predmet.ProtuStrankaListFormated>
    <izvorni_sadrzaj>
      <item>INTER GRADNJA d.o.o. Medulin</item>
    </izvorni_sadrzaj>
    <derivirana_varijabla naziv="DomainObject.Predmet.ProtuStrankaListFormated_1">
      <item>INTER GRADNJA d.o.o. Medulin</item>
    </derivirana_varijabla>
  </DomainObject.Predmet.ProtuStrankaListFormated>
  <DomainObject.Predmet.ProtuStrankaListFormatedOIB>
    <izvorni_sadrzaj>
      <item>INTER GRADNJA d.o.o. Medulin, OIB 17114083355</item>
    </izvorni_sadrzaj>
    <derivirana_varijabla naziv="DomainObject.Predmet.ProtuStrankaListFormatedOIB_1">
      <item>INTER GRADNJA d.o.o. Medulin, OIB 17114083355</item>
    </derivirana_varijabla>
  </DomainObject.Predmet.ProtuStrankaListFormatedOIB>
  <DomainObject.Predmet.ProtuStrankaListFormatedWithAdress>
    <izvorni_sadrzaj>
      <item>INTER GRADNJA d.o.o. Medulin, Katikulić 107, 52100 Medulin</item>
    </izvorni_sadrzaj>
    <derivirana_varijabla naziv="DomainObject.Predmet.ProtuStrankaListFormatedWithAdress_1">
      <item>INTER GRADNJA d.o.o. Medulin, Katikulić 107, 52100 Medulin</item>
    </derivirana_varijabla>
  </DomainObject.Predmet.ProtuStrankaListFormatedWithAdress>
  <DomainObject.Predmet.ProtuStrankaListFormatedWithAdressOIB>
    <izvorni_sadrzaj>
      <item>INTER GRADNJA d.o.o. Medulin, OIB 17114083355, Katikulić 107, 52100 Medulin</item>
    </izvorni_sadrzaj>
    <derivirana_varijabla naziv="DomainObject.Predmet.ProtuStrankaListFormatedWithAdressOIB_1">
      <item>INTER GRADNJA d.o.o. Medulin, OIB 17114083355, Katikulić 107, 52100 Medulin</item>
    </derivirana_varijabla>
  </DomainObject.Predmet.ProtuStrankaListFormatedWithAdressOIB>
  <DomainObject.Predmet.ProtuStrankaListNazivFormated>
    <izvorni_sadrzaj>
      <item>INTER GRADNJA d.o.o. Medulin</item>
    </izvorni_sadrzaj>
    <derivirana_varijabla naziv="DomainObject.Predmet.ProtuStrankaListNazivFormated_1">
      <item>INTER GRADNJA d.o.o. Medulin</item>
    </derivirana_varijabla>
  </DomainObject.Predmet.ProtuStrankaListNazivFormated>
  <DomainObject.Predmet.ProtuStrankaListNazivFormatedOIB>
    <izvorni_sadrzaj>
      <item>INTER GRADNJA d.o.o. Medulin, OIB 17114083355</item>
    </izvorni_sadrzaj>
    <derivirana_varijabla naziv="DomainObject.Predmet.ProtuStrankaListNazivFormatedOIB_1">
      <item>INTER GRADNJA d.o.o. Medulin, OIB 17114083355</item>
    </derivirana_varijabla>
  </DomainObject.Predmet.ProtuStrankaListNazivFormatedOIB>
  <DomainObject.Predmet.OstaliListFormated>
    <izvorni_sadrzaj>
      <item>Hasib Huskanović</item>
      <item>Dadi Brezzi</item>
    </izvorni_sadrzaj>
    <derivirana_varijabla naziv="DomainObject.Predmet.OstaliListFormated_1">
      <item>Hasib Huskanović</item>
      <item>Dadi Brezzi</item>
    </derivirana_varijabla>
  </DomainObject.Predmet.OstaliListFormated>
  <DomainObject.Predmet.OstaliListFormatedOIB>
    <izvorni_sadrzaj>
      <item>Hasib Huskanović, OIB 20276521639</item>
      <item>Dadi Brezzi</item>
    </izvorni_sadrzaj>
    <derivirana_varijabla naziv="DomainObject.Predmet.OstaliListFormatedOIB_1">
      <item>Hasib Huskanović, OIB 20276521639</item>
      <item>Dadi Brezzi</item>
    </derivirana_varijabla>
  </DomainObject.Predmet.OstaliListFormatedOIB>
  <DomainObject.Predmet.OstaliListFormatedWithAdress>
    <izvorni_sadrzaj>
      <item>Hasib Huskanović, Kryddv. 16, 302 22 Halmstad</item>
      <item>Dadi Brezzi, Kungshojds 61, 40012 Goteborg</item>
    </izvorni_sadrzaj>
    <derivirana_varijabla naziv="DomainObject.Predmet.OstaliListFormatedWithAdress_1">
      <item>Hasib Huskanović, Kryddv. 16, 302 22 Halmstad</item>
      <item>Dadi Brezzi, Kungshojds 61, 40012 Goteborg</item>
    </derivirana_varijabla>
  </DomainObject.Predmet.OstaliListFormatedWithAdress>
  <DomainObject.Predmet.OstaliListFormatedWithAdressOIB>
    <izvorni_sadrzaj>
      <item>Hasib Huskanović, OIB 20276521639, Kryddv. 16, 302 22 Halmstad</item>
      <item>Dadi Brezzi, Kungshojds 61, 40012 Goteborg</item>
    </izvorni_sadrzaj>
    <derivirana_varijabla naziv="DomainObject.Predmet.OstaliListFormatedWithAdressOIB_1">
      <item>Hasib Huskanović, OIB 20276521639, Kryddv. 16, 302 22 Halmstad</item>
      <item>Dadi Brezzi, Kungshojds 61, 40012 Goteborg</item>
    </derivirana_varijabla>
  </DomainObject.Predmet.OstaliListFormatedWithAdressOIB>
  <DomainObject.Predmet.OstaliListNazivFormated>
    <izvorni_sadrzaj>
      <item>Hasib Huskanović</item>
      <item>Dadi Brezzi</item>
    </izvorni_sadrzaj>
    <derivirana_varijabla naziv="DomainObject.Predmet.OstaliListNazivFormated_1">
      <item>Hasib Huskanović</item>
      <item>Dadi Brezzi</item>
    </derivirana_varijabla>
  </DomainObject.Predmet.OstaliListNazivFormated>
  <DomainObject.Predmet.OstaliListNazivFormatedOIB>
    <izvorni_sadrzaj>
      <item>Hasib Huskanović, OIB 20276521639</item>
      <item>Dadi Brezzi</item>
    </izvorni_sadrzaj>
    <derivirana_varijabla naziv="DomainObject.Predmet.OstaliListNazivFormatedOIB_1">
      <item>Hasib Huskanović, OIB 20276521639</item>
      <item>Dadi Brezzi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2026.</izvorni_sadrzaj>
    <derivirana_varijabla naziv="DomainObject.Datum_1">27. siječnja 2026.</derivirana_varijabla>
  </DomainObject.Datum>
  <DomainObject.PoslovniBrojDokumenta>
    <izvorni_sadrzaj>St-459/2023-81</izvorni_sadrzaj>
    <derivirana_varijabla naziv="DomainObject.PoslovniBrojDokumenta_1">St-459/2023-81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INTER GRADNJA d.o.o. Medulin</izvorni_sadrzaj>
    <derivirana_varijabla naziv="DomainObject.Predmet.ProtustrankaIDrugi_1">INTER GRADNJA d.o.o. Medulin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INTER GRADNJA d.o.o. Medulin, OIB 17114083355, Katikulić 107, 52100 Medulin</izvorni_sadrzaj>
    <derivirana_varijabla naziv="DomainObject.Predmet.ProtustrankaIDrugiAdressOIB_1">INTER GRADNJA d.o.o. Medulin, OIB 17114083355, Katikulić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GRADNJA d.o.o. Medulin</item>
      <item>Financijska agencija (FINA)</item>
      <item>Hasib Huskanović</item>
      <item>HRVATSKA POŠTANSKA BANKA, dioničko društvo</item>
      <item>Dadi Brezzi</item>
      <item>UCOM društvo s ograničenom odgovornošću za trgovinu i usluge</item>
    </izvorni_sadrzaj>
    <derivirana_varijabla naziv="DomainObject.Predmet.SudioniciListNaziv_1">
      <item>INTER GRADNJA d.o.o. Medulin</item>
      <item>Financijska agencija (FINA)</item>
      <item>Hasib Huskanović</item>
      <item>HRVATSKA POŠTANSKA BANKA, dioničko društvo</item>
      <item>Dadi Brezzi</item>
      <item>UCOM društvo s ograničenom odgovornošću za trgovinu i usluge</item>
    </derivirana_varijabla>
  </DomainObject.Predmet.SudioniciListNaziv>
  <DomainObject.Predmet.SudioniciListAdressOIB>
    <izvorni_sadrzaj>
      <item>INTER GRADNJA d.o.o. Medulin, OIB 17114083355, Katikulić 107,52100 Medulin</item>
      <item>Financijska agencija (FINA), OIB 85821130368, Ulica grada Vukovara 70,10000 Zagreb</item>
      <item>Hasib Huskanović, OIB 20276521639, Kryddv. 16,302 22 Halmstad</item>
      <item>HRVATSKA POŠTANSKA BANKA, dioničko društvo, OIB 87939104217, Jurišićeva ulica 4,10000 Zagreb</item>
      <item>Dadi Brezzi, Kungshojds 61,40012 Goteborg</item>
      <item>UCOM društvo s ograničenom odgovornošću za trgovinu i usluge, OIB 43495403781, Ulica Ruđera Boškovića 19,40315 Mursko Središće</item>
    </izvorni_sadrzaj>
    <derivirana_varijabla naziv="DomainObject.Predmet.SudioniciListAdressOIB_1">
      <item>INTER GRADNJA d.o.o. Medulin, OIB 17114083355, Katikulić 107,52100 Medulin</item>
      <item>Financijska agencija (FINA), OIB 85821130368, Ulica grada Vukovara 70,10000 Zagreb</item>
      <item>Hasib Huskanović, OIB 20276521639, Kryddv. 16,302 22 Halmstad</item>
      <item>HRVATSKA POŠTANSKA BANKA, dioničko društvo, OIB 87939104217, Jurišićeva ulica 4,10000 Zagreb</item>
      <item>Dadi Brezzi, Kungshojds 61,40012 Goteborg</item>
      <item>UCOM društvo s ograničenom odgovornošću za trgovinu i usluge, OIB 43495403781, Ulica Ruđera Boškovića 19,40315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17114083355</item>
      <item>, OIB 85821130368</item>
      <item>, OIB 20276521639</item>
      <item>, OIB 87939104217</item>
      <item>, OIB null</item>
      <item>, OIB 43495403781</item>
    </izvorni_sadrzaj>
    <derivirana_varijabla naziv="DomainObject.Predmet.SudioniciListNazivOIB_1">
      <item>, OIB 17114083355</item>
      <item>, OIB 85821130368</item>
      <item>, OIB 20276521639</item>
      <item>, OIB 87939104217</item>
      <item>, OIB null</item>
      <item>, OIB 43495403781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Domovinskog rata 52, 21000 Split</item>
    </izvorni_sadrzaj>
    <derivirana_varijabla naziv="DomainObject.Predmet.StecajniUpraviteljiListAddressOIB_1">
      <item>Ante Gabelica, OIB 68765596631, Domovinskog rata 52,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svibnja 2023.</izvorni_sadrzaj>
    <derivirana_varijabla naziv="DomainObject.Predmet.DatumPocetkaProcesa_1">15.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300</properties:Words>
  <properties:Characters>1640</properties:Characters>
  <properties:Lines>75</properties:Lines>
  <properties:Paragraphs>35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2025-12-12T11:54:00Z</dcterms:created>
  <dc:creator>Jasmina Matika</dc:creator>
  <dc:description/>
  <cp:keywords/>
  <cp:lastModifiedBy>Jasmina Matika</cp:lastModifiedBy>
  <dcterms:modified xmlns:xsi="http://www.w3.org/2001/XMLSchema-instance" xsi:type="dcterms:W3CDTF">2026-01-27T09:16:00Z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St-459/2023-81 / Zapisnik - Završno ročište vjerovnika (St-459-23 - ZAPISNIK - ZAVRŠNO ROČIŠTE - 27-1-26.docx)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